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589A8C45"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 xml:space="preserve">Work will be bespoke for each department, tailored to the needs of the teachers and their own stages of </w:t>
      </w:r>
      <w:proofErr w:type="gramStart"/>
      <w:r w:rsidRPr="002148F0">
        <w:rPr>
          <w:rFonts w:eastAsia="Times New Roman" w:cs="Arial"/>
          <w:color w:val="595959"/>
          <w:spacing w:val="0"/>
          <w:sz w:val="20"/>
          <w:szCs w:val="40"/>
        </w:rPr>
        <w:t>development</w:t>
      </w:r>
      <w:proofErr w:type="gramEnd"/>
      <w:r w:rsidRPr="002148F0">
        <w:rPr>
          <w:rFonts w:eastAsia="Times New Roman" w:cs="Arial"/>
          <w:color w:val="595959"/>
          <w:spacing w:val="0"/>
          <w:sz w:val="20"/>
          <w:szCs w:val="40"/>
        </w:rPr>
        <w: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43DB28FF" w:rsidR="00DF61CD" w:rsidRDefault="00DF61CD" w:rsidP="00DF61CD">
      <w:r>
        <w:t xml:space="preserve">Schools </w:t>
      </w:r>
      <w:r w:rsidR="005F1F90">
        <w:t xml:space="preserve">that are based in Birmingham, Sandwell or Dudley, that are </w:t>
      </w:r>
      <w:r>
        <w:t>interested in applying to be part of a Work Group in 20</w:t>
      </w:r>
      <w:r w:rsidR="0056462E">
        <w:t>21</w:t>
      </w:r>
      <w:r>
        <w:t>/2</w:t>
      </w:r>
      <w:r w:rsidR="0056462E">
        <w:t>2</w:t>
      </w:r>
      <w:r>
        <w:t xml:space="preserve"> should complete the Expression of Interest form below and submit to </w:t>
      </w:r>
      <w:r w:rsidR="005F1F90">
        <w:t>mathshub@bishopchalloner.bham.sch.uk</w:t>
      </w:r>
    </w:p>
    <w:p w14:paraId="59C8B6DE" w14:textId="77777777" w:rsidR="008720BC" w:rsidRDefault="008720BC" w:rsidP="00DF61CD"/>
    <w:p w14:paraId="4D31D796" w14:textId="77777777" w:rsidR="008720BC" w:rsidRDefault="008720BC">
      <w:pPr>
        <w:spacing w:before="0" w:line="240" w:lineRule="auto"/>
      </w:pPr>
      <w:r>
        <w:br w:type="page"/>
      </w:r>
    </w:p>
    <w:p w14:paraId="78C83A73" w14:textId="7B0FFA4B" w:rsidR="008720BC" w:rsidRPr="008720BC" w:rsidRDefault="008720BC" w:rsidP="008720BC">
      <w:pPr>
        <w:pStyle w:val="Subtitle"/>
        <w:jc w:val="center"/>
        <w:rPr>
          <w:rFonts w:eastAsia="Calibri"/>
          <w:lang w:val="en-US" w:eastAsia="en-US"/>
        </w:rPr>
      </w:pPr>
      <w:r w:rsidRPr="008720BC">
        <w:rPr>
          <w:rFonts w:eastAsia="Calibri"/>
          <w:lang w:eastAsia="en-US"/>
        </w:rPr>
        <w:lastRenderedPageBreak/>
        <w:t>Secondary Mathematics Teaching for Mastery Work Group</w:t>
      </w:r>
    </w:p>
    <w:p w14:paraId="3FCAFBA5" w14:textId="3478B741" w:rsidR="008720BC" w:rsidRPr="008720BC" w:rsidRDefault="008720BC" w:rsidP="008720BC">
      <w:pPr>
        <w:pStyle w:val="Subtitle"/>
        <w:jc w:val="center"/>
        <w:rPr>
          <w:rFonts w:eastAsia="Calibri"/>
          <w:lang w:val="en-US" w:eastAsia="en-US"/>
        </w:rPr>
      </w:pPr>
      <w:r w:rsidRPr="008720BC">
        <w:rPr>
          <w:rFonts w:eastAsia="Calibri"/>
          <w:lang w:val="en-US" w:eastAsia="en-US"/>
        </w:rPr>
        <w:t>Expression of Interest Form</w:t>
      </w:r>
    </w:p>
    <w:p w14:paraId="03E59CAB" w14:textId="353385F5" w:rsidR="005F1F90" w:rsidRDefault="005F1F90" w:rsidP="008720BC">
      <w:pPr>
        <w:spacing w:before="0" w:after="120" w:line="276" w:lineRule="auto"/>
        <w:jc w:val="center"/>
        <w:rPr>
          <w:rFonts w:eastAsia="Calibri"/>
          <w:bCs w:val="0"/>
          <w:i/>
          <w:iCs/>
          <w:color w:val="808080" w:themeColor="background1" w:themeShade="80"/>
          <w:szCs w:val="20"/>
          <w:lang w:val="en-US" w:eastAsia="en-US"/>
        </w:rPr>
      </w:pPr>
      <w:r>
        <w:rPr>
          <w:rFonts w:eastAsia="Calibri"/>
          <w:bCs w:val="0"/>
          <w:i/>
          <w:iCs/>
          <w:color w:val="808080" w:themeColor="background1" w:themeShade="80"/>
          <w:szCs w:val="20"/>
          <w:lang w:val="en-US" w:eastAsia="en-US"/>
        </w:rPr>
        <w:t xml:space="preserve">For schools situated in Birmingham, </w:t>
      </w:r>
      <w:proofErr w:type="spellStart"/>
      <w:r>
        <w:rPr>
          <w:rFonts w:eastAsia="Calibri"/>
          <w:bCs w:val="0"/>
          <w:i/>
          <w:iCs/>
          <w:color w:val="808080" w:themeColor="background1" w:themeShade="80"/>
          <w:szCs w:val="20"/>
          <w:lang w:val="en-US" w:eastAsia="en-US"/>
        </w:rPr>
        <w:t>Sandwell</w:t>
      </w:r>
      <w:proofErr w:type="spellEnd"/>
      <w:r>
        <w:rPr>
          <w:rFonts w:eastAsia="Calibri"/>
          <w:bCs w:val="0"/>
          <w:i/>
          <w:iCs/>
          <w:color w:val="808080" w:themeColor="background1" w:themeShade="80"/>
          <w:szCs w:val="20"/>
          <w:lang w:val="en-US" w:eastAsia="en-US"/>
        </w:rPr>
        <w:t xml:space="preserve"> and Dudley</w:t>
      </w:r>
    </w:p>
    <w:p w14:paraId="6008A727" w14:textId="43ADF6E6" w:rsidR="008720BC" w:rsidRPr="008720BC" w:rsidRDefault="005F1F90" w:rsidP="008720BC">
      <w:pPr>
        <w:spacing w:before="0" w:after="120" w:line="276" w:lineRule="auto"/>
        <w:jc w:val="center"/>
        <w:rPr>
          <w:rFonts w:eastAsia="Calibri"/>
          <w:bCs w:val="0"/>
          <w:i/>
          <w:iCs/>
          <w:color w:val="808080" w:themeColor="background1" w:themeShade="80"/>
          <w:szCs w:val="20"/>
          <w:lang w:eastAsia="en-US"/>
        </w:rPr>
      </w:pPr>
      <w:r>
        <w:rPr>
          <w:rFonts w:eastAsia="Calibri"/>
          <w:bCs w:val="0"/>
          <w:i/>
          <w:iCs/>
          <w:color w:val="808080" w:themeColor="background1" w:themeShade="80"/>
          <w:szCs w:val="20"/>
          <w:lang w:val="en-US" w:eastAsia="en-US"/>
        </w:rPr>
        <w:t>Please complete and return to mathshub@bishopchalloner.bham.sch.uk</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5A7612">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5"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5A7612">
        <w:trPr>
          <w:trHeight w:val="839"/>
          <w:jc w:val="center"/>
        </w:trPr>
        <w:tc>
          <w:tcPr>
            <w:tcW w:w="2176"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5A7612">
        <w:trPr>
          <w:trHeight w:val="559"/>
          <w:jc w:val="center"/>
        </w:trPr>
        <w:tc>
          <w:tcPr>
            <w:tcW w:w="2176"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550A77AE"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8720BC" w:rsidRPr="008720BC" w14:paraId="7D625EC0" w14:textId="77777777" w:rsidTr="005A7612">
        <w:trPr>
          <w:jc w:val="center"/>
        </w:trPr>
        <w:tc>
          <w:tcPr>
            <w:tcW w:w="2722"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5A7612">
        <w:trPr>
          <w:jc w:val="center"/>
        </w:trPr>
        <w:tc>
          <w:tcPr>
            <w:tcW w:w="2722"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0FF57A99" w14:textId="77777777" w:rsidTr="005A7612">
        <w:trPr>
          <w:jc w:val="center"/>
        </w:trPr>
        <w:tc>
          <w:tcPr>
            <w:tcW w:w="2722" w:type="dxa"/>
          </w:tcPr>
          <w:p w14:paraId="320E296A" w14:textId="4ED7F52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5A7612">
        <w:trPr>
          <w:jc w:val="center"/>
        </w:trPr>
        <w:tc>
          <w:tcPr>
            <w:tcW w:w="2722"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8720BC" w:rsidRPr="008720BC" w14:paraId="43C7EBC2" w14:textId="77777777" w:rsidTr="005A7612">
        <w:trPr>
          <w:trHeight w:val="489"/>
          <w:jc w:val="center"/>
        </w:trPr>
        <w:tc>
          <w:tcPr>
            <w:tcW w:w="6929"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school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5A7612">
        <w:trPr>
          <w:trHeight w:val="448"/>
          <w:jc w:val="center"/>
        </w:trPr>
        <w:tc>
          <w:tcPr>
            <w:tcW w:w="3411"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725E79B" w14:textId="77777777" w:rsidR="008D09CC" w:rsidRDefault="008D09CC" w:rsidP="008720BC">
      <w:pPr>
        <w:spacing w:before="0" w:line="276" w:lineRule="auto"/>
        <w:rPr>
          <w:rFonts w:eastAsia="Calibri"/>
          <w:b/>
          <w:bCs w:val="0"/>
          <w:color w:val="808080" w:themeColor="background1" w:themeShade="80"/>
          <w:szCs w:val="20"/>
          <w:lang w:val="en-US" w:eastAsia="en-US"/>
        </w:rPr>
      </w:pPr>
    </w:p>
    <w:p w14:paraId="45689997" w14:textId="77777777" w:rsidR="00857200" w:rsidRDefault="00857200">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Head of department statement</w:t>
      </w:r>
    </w:p>
    <w:tbl>
      <w:tblPr>
        <w:tblStyle w:val="TableGrid1"/>
        <w:tblW w:w="0" w:type="auto"/>
        <w:jc w:val="center"/>
        <w:tblLook w:val="04A0" w:firstRow="1" w:lastRow="0" w:firstColumn="1" w:lastColumn="0" w:noHBand="0" w:noVBand="1"/>
      </w:tblPr>
      <w:tblGrid>
        <w:gridCol w:w="8941"/>
      </w:tblGrid>
      <w:tr w:rsidR="008720BC" w:rsidRPr="008720BC" w14:paraId="6AA7321A" w14:textId="77777777" w:rsidTr="005A7612">
        <w:trPr>
          <w:trHeight w:val="1055"/>
          <w:jc w:val="center"/>
        </w:trPr>
        <w:tc>
          <w:tcPr>
            <w:tcW w:w="8941"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5A7612">
        <w:trPr>
          <w:trHeight w:val="1401"/>
          <w:jc w:val="center"/>
        </w:trPr>
        <w:tc>
          <w:tcPr>
            <w:tcW w:w="8941"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D3034D3"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857200">
        <w:rPr>
          <w:rFonts w:eastAsia="Calibri"/>
          <w:bCs w:val="0"/>
          <w:color w:val="808080" w:themeColor="background1" w:themeShade="80"/>
          <w:szCs w:val="20"/>
          <w:lang w:val="en-US" w:eastAsia="en-US"/>
        </w:rPr>
        <w:t>1</w:t>
      </w:r>
      <w:r w:rsidRPr="008720BC">
        <w:rPr>
          <w:rFonts w:eastAsia="Calibri"/>
          <w:bCs w:val="0"/>
          <w:color w:val="808080" w:themeColor="background1" w:themeShade="80"/>
          <w:szCs w:val="20"/>
          <w:lang w:val="en-US" w:eastAsia="en-US"/>
        </w:rPr>
        <w:t xml:space="preserve"> to July 202</w:t>
      </w:r>
      <w:r w:rsidR="00857200">
        <w:rPr>
          <w:rFonts w:eastAsia="Calibri"/>
          <w:bCs w:val="0"/>
          <w:color w:val="808080" w:themeColor="background1" w:themeShade="80"/>
          <w:szCs w:val="20"/>
          <w:lang w:val="en-US" w:eastAsia="en-US"/>
        </w:rPr>
        <w:t>2</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8720BC">
        <w:rPr>
          <w:rFonts w:eastAsia="Calibri"/>
          <w:bCs w:val="0"/>
          <w:color w:val="808080" w:themeColor="background1" w:themeShade="80"/>
          <w:szCs w:val="20"/>
          <w:lang w:val="en-US" w:eastAsia="en-US"/>
        </w:rPr>
        <w:t>anonymised</w:t>
      </w:r>
      <w:proofErr w:type="spellEnd"/>
      <w:r w:rsidRPr="008720BC">
        <w:rPr>
          <w:rFonts w:eastAsia="Calibri"/>
          <w:bCs w:val="0"/>
          <w:color w:val="808080" w:themeColor="background1" w:themeShade="80"/>
          <w:szCs w:val="20"/>
          <w:lang w:val="en-US" w:eastAsia="en-US"/>
        </w:rPr>
        <w:t xml:space="preserve">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77777777"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w:t>
      </w:r>
      <w:proofErr w:type="spellStart"/>
      <w:r w:rsidRPr="008720BC">
        <w:rPr>
          <w:rFonts w:eastAsia="Calibri"/>
          <w:bCs w:val="0"/>
          <w:i/>
          <w:color w:val="808080" w:themeColor="background1" w:themeShade="80"/>
          <w:szCs w:val="20"/>
          <w:lang w:val="en-US" w:eastAsia="en-US"/>
        </w:rPr>
        <w:t>EoI</w:t>
      </w:r>
      <w:proofErr w:type="spellEnd"/>
      <w:r w:rsidRPr="008720BC">
        <w:rPr>
          <w:rFonts w:eastAsia="Calibri"/>
          <w:bCs w:val="0"/>
          <w:i/>
          <w:color w:val="808080" w:themeColor="background1" w:themeShade="80"/>
          <w:szCs w:val="20"/>
          <w:lang w:val="en-US" w:eastAsia="en-US"/>
        </w:rPr>
        <w:t xml:space="preserv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2"/>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bookmarkStart w:id="0" w:name="_GoBack"/>
      <w:bookmarkEnd w:id="0"/>
      <w:r w:rsidRPr="005F1F90">
        <w:rPr>
          <w:highlight w:val="yellow"/>
        </w:rPr>
        <w:t>WM1: Central Maths Hub</w:t>
      </w:r>
      <w:r w:rsidRPr="00132F35">
        <w:t xml:space="preserve">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557F" w14:textId="77777777" w:rsidR="00045029" w:rsidRDefault="00045029">
      <w:r>
        <w:separator/>
      </w:r>
    </w:p>
  </w:endnote>
  <w:endnote w:type="continuationSeparator" w:id="0">
    <w:p w14:paraId="0805B0CB" w14:textId="77777777" w:rsidR="00045029" w:rsidRDefault="000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CAC8" w14:textId="77777777" w:rsidR="00045029" w:rsidRDefault="00045029">
      <w:r>
        <w:separator/>
      </w:r>
    </w:p>
  </w:footnote>
  <w:footnote w:type="continuationSeparator" w:id="0">
    <w:p w14:paraId="41933A65" w14:textId="77777777" w:rsidR="00045029" w:rsidRDefault="0004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BA5"/>
    <w:rsid w:val="00020671"/>
    <w:rsid w:val="000267FA"/>
    <w:rsid w:val="00045029"/>
    <w:rsid w:val="0007750C"/>
    <w:rsid w:val="0008266D"/>
    <w:rsid w:val="0008363D"/>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B0BE8"/>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1F90"/>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17C71"/>
    <w:rsid w:val="00A5325C"/>
    <w:rsid w:val="00A539D4"/>
    <w:rsid w:val="00A85692"/>
    <w:rsid w:val="00A86398"/>
    <w:rsid w:val="00AA36E6"/>
    <w:rsid w:val="00AC149B"/>
    <w:rsid w:val="00AD7BCB"/>
    <w:rsid w:val="00B15977"/>
    <w:rsid w:val="00B20608"/>
    <w:rsid w:val="00B3584E"/>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210F"/>
    <w:rsid w:val="00CA2B8D"/>
    <w:rsid w:val="00CD4343"/>
    <w:rsid w:val="00CD77E5"/>
    <w:rsid w:val="00D0036C"/>
    <w:rsid w:val="00D06F76"/>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work-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c9bd944-225f-43f1-96dc-d5ee43d55d1c"/>
    <ds:schemaRef ds:uri="b17c8f57-d5a2-4476-ad19-6366d61ed755"/>
    <ds:schemaRef ds:uri="http://www.w3.org/XML/1998/namespace"/>
    <ds:schemaRef ds:uri="http://purl.org/dc/dcmitype/"/>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Ms H Burton</cp:lastModifiedBy>
  <cp:revision>2</cp:revision>
  <cp:lastPrinted>2006-10-20T09:58:00Z</cp:lastPrinted>
  <dcterms:created xsi:type="dcterms:W3CDTF">2021-05-18T11:36:00Z</dcterms:created>
  <dcterms:modified xsi:type="dcterms:W3CDTF">2021-05-18T11:36:00Z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