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1D" w:rsidRPr="0013301D" w:rsidRDefault="0013301D" w:rsidP="0013301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13301D">
        <w:rPr>
          <w:noProof/>
          <w:sz w:val="40"/>
          <w:szCs w:val="40"/>
        </w:rPr>
        <w:drawing>
          <wp:inline distT="0" distB="0" distL="0" distR="0">
            <wp:extent cx="1072515" cy="54737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 w:rsidRPr="0013301D">
        <w:rPr>
          <w:sz w:val="40"/>
          <w:szCs w:val="40"/>
        </w:rPr>
        <w:t>Bridging the Gap</w:t>
      </w:r>
      <w:r>
        <w:rPr>
          <w:sz w:val="40"/>
          <w:szCs w:val="40"/>
        </w:rPr>
        <w:t xml:space="preserve">            </w:t>
      </w:r>
      <w:r w:rsidRPr="0013301D">
        <w:rPr>
          <w:noProof/>
          <w:sz w:val="40"/>
          <w:szCs w:val="40"/>
        </w:rPr>
        <w:drawing>
          <wp:inline distT="0" distB="0" distL="0" distR="0">
            <wp:extent cx="1288489" cy="526785"/>
            <wp:effectExtent l="19050" t="0" r="6911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28 13_13_11-download.asp ‎- Microsoft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72" cy="5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1D" w:rsidRPr="0013301D" w:rsidRDefault="0013301D" w:rsidP="0013301D">
      <w:pPr>
        <w:pStyle w:val="NoSpacing"/>
        <w:jc w:val="center"/>
        <w:rPr>
          <w:sz w:val="40"/>
          <w:szCs w:val="40"/>
        </w:rPr>
      </w:pPr>
      <w:r w:rsidRPr="0013301D">
        <w:rPr>
          <w:sz w:val="40"/>
          <w:szCs w:val="40"/>
        </w:rPr>
        <w:t xml:space="preserve">Assessment and Resourcing within Number &amp; Counting – </w:t>
      </w:r>
      <w:r w:rsidR="001C0060">
        <w:rPr>
          <w:sz w:val="40"/>
          <w:szCs w:val="40"/>
        </w:rPr>
        <w:t>Enabling Mastery for SEND Pupils.</w:t>
      </w:r>
    </w:p>
    <w:p w:rsidR="0013301D" w:rsidRPr="0013301D" w:rsidRDefault="0013301D" w:rsidP="0013301D">
      <w:pPr>
        <w:ind w:left="-993"/>
        <w:jc w:val="center"/>
        <w:rPr>
          <w:i/>
          <w:sz w:val="20"/>
        </w:rPr>
      </w:pPr>
    </w:p>
    <w:p w:rsidR="0013301D" w:rsidRPr="0013301D" w:rsidRDefault="0013301D" w:rsidP="0013301D">
      <w:pPr>
        <w:ind w:left="-993"/>
        <w:jc w:val="center"/>
        <w:rPr>
          <w:noProof/>
          <w:sz w:val="20"/>
        </w:rPr>
      </w:pPr>
      <w:r w:rsidRPr="0013301D">
        <w:rPr>
          <w:i/>
          <w:sz w:val="36"/>
        </w:rPr>
        <w:t xml:space="preserve">Calling all </w:t>
      </w:r>
      <w:proofErr w:type="spellStart"/>
      <w:r w:rsidRPr="0013301D">
        <w:rPr>
          <w:i/>
          <w:sz w:val="36"/>
        </w:rPr>
        <w:t>Sencos</w:t>
      </w:r>
      <w:proofErr w:type="spellEnd"/>
      <w:r w:rsidRPr="0013301D">
        <w:rPr>
          <w:i/>
          <w:sz w:val="36"/>
        </w:rPr>
        <w:t xml:space="preserve"> and Maths Leads</w:t>
      </w:r>
      <w:r w:rsidRPr="0013301D">
        <w:rPr>
          <w:sz w:val="18"/>
        </w:rPr>
        <w:t xml:space="preserve"> </w:t>
      </w:r>
    </w:p>
    <w:p w:rsidR="0013301D" w:rsidRPr="00D94188" w:rsidRDefault="00572AC2" w:rsidP="0013301D">
      <w:pPr>
        <w:ind w:left="-993"/>
        <w:jc w:val="center"/>
        <w:rPr>
          <w:noProof/>
        </w:rPr>
      </w:pPr>
      <w:r>
        <w:rPr>
          <w:noProof/>
          <w:sz w:val="20"/>
        </w:rPr>
        <w:t xml:space="preserve">              </w:t>
      </w:r>
      <w:r w:rsidR="0013301D" w:rsidRPr="00D94188">
        <w:rPr>
          <w:sz w:val="28"/>
        </w:rPr>
        <w:t xml:space="preserve">Do you have </w:t>
      </w:r>
      <w:r>
        <w:rPr>
          <w:sz w:val="28"/>
        </w:rPr>
        <w:t xml:space="preserve">any </w:t>
      </w:r>
      <w:r w:rsidRPr="00572AC2">
        <w:rPr>
          <w:b/>
          <w:sz w:val="28"/>
        </w:rPr>
        <w:t>KS1 or KS2</w:t>
      </w:r>
      <w:r>
        <w:rPr>
          <w:sz w:val="28"/>
        </w:rPr>
        <w:t xml:space="preserve"> </w:t>
      </w:r>
      <w:r w:rsidR="0013301D" w:rsidRPr="00D94188">
        <w:rPr>
          <w:sz w:val="28"/>
        </w:rPr>
        <w:t xml:space="preserve">children in your setting working below End of Year 1 </w:t>
      </w:r>
      <w:proofErr w:type="gramStart"/>
      <w:r w:rsidR="0013301D" w:rsidRPr="00D94188">
        <w:rPr>
          <w:sz w:val="28"/>
        </w:rPr>
        <w:t>Expectations</w:t>
      </w:r>
      <w:r w:rsidR="00542454">
        <w:rPr>
          <w:sz w:val="28"/>
        </w:rPr>
        <w:t xml:space="preserve"> </w:t>
      </w:r>
      <w:r>
        <w:rPr>
          <w:sz w:val="28"/>
        </w:rPr>
        <w:t>?</w:t>
      </w:r>
      <w:proofErr w:type="gramEnd"/>
    </w:p>
    <w:p w:rsidR="00E47AF5" w:rsidRDefault="0013301D" w:rsidP="0013301D">
      <w:pPr>
        <w:jc w:val="center"/>
        <w:rPr>
          <w:sz w:val="28"/>
        </w:rPr>
      </w:pPr>
      <w:r w:rsidRPr="00D94188">
        <w:rPr>
          <w:sz w:val="28"/>
        </w:rPr>
        <w:t>The N</w:t>
      </w:r>
      <w:r w:rsidR="001C0060">
        <w:rPr>
          <w:sz w:val="28"/>
        </w:rPr>
        <w:t>ational Centre for Excellence in</w:t>
      </w:r>
      <w:r w:rsidRPr="00D94188">
        <w:rPr>
          <w:sz w:val="28"/>
        </w:rPr>
        <w:t xml:space="preserve"> Teaching in Mathematics is providing funding to support </w:t>
      </w:r>
      <w:r w:rsidR="00572AC2">
        <w:rPr>
          <w:sz w:val="28"/>
        </w:rPr>
        <w:t>9</w:t>
      </w:r>
      <w:r w:rsidRPr="00D94188">
        <w:rPr>
          <w:sz w:val="28"/>
        </w:rPr>
        <w:t xml:space="preserve"> schools with the teaching of SEN maths</w:t>
      </w:r>
      <w:r w:rsidR="00542454">
        <w:rPr>
          <w:sz w:val="28"/>
        </w:rPr>
        <w:t xml:space="preserve"> with a focus on numbers &amp; counting</w:t>
      </w:r>
      <w:r w:rsidRPr="00D94188">
        <w:rPr>
          <w:sz w:val="28"/>
        </w:rPr>
        <w:t xml:space="preserve">. </w:t>
      </w:r>
    </w:p>
    <w:p w:rsidR="00D94188" w:rsidRPr="00542454" w:rsidRDefault="00D94188" w:rsidP="0013301D">
      <w:pPr>
        <w:jc w:val="center"/>
        <w:rPr>
          <w:sz w:val="2"/>
        </w:rPr>
      </w:pPr>
    </w:p>
    <w:p w:rsidR="0013301D" w:rsidRPr="00D94188" w:rsidRDefault="0013301D" w:rsidP="0013301D">
      <w:pPr>
        <w:jc w:val="center"/>
        <w:rPr>
          <w:sz w:val="32"/>
          <w:u w:val="single"/>
        </w:rPr>
      </w:pPr>
      <w:r w:rsidRPr="00D94188">
        <w:rPr>
          <w:sz w:val="32"/>
          <w:u w:val="single"/>
        </w:rPr>
        <w:t xml:space="preserve">Schools will be offered the following </w:t>
      </w:r>
      <w:r w:rsidRPr="00D94188">
        <w:rPr>
          <w:b/>
          <w:color w:val="FF0000"/>
          <w:sz w:val="32"/>
          <w:u w:val="single"/>
        </w:rPr>
        <w:t>FREE</w:t>
      </w:r>
    </w:p>
    <w:p w:rsidR="0013301D" w:rsidRPr="00D94188" w:rsidRDefault="0013301D" w:rsidP="0013301D">
      <w:pPr>
        <w:pStyle w:val="ListParagraph"/>
        <w:numPr>
          <w:ilvl w:val="0"/>
          <w:numId w:val="1"/>
        </w:numPr>
        <w:rPr>
          <w:i/>
          <w:sz w:val="28"/>
        </w:rPr>
      </w:pPr>
      <w:r w:rsidRPr="00D94188">
        <w:rPr>
          <w:i/>
          <w:sz w:val="28"/>
        </w:rPr>
        <w:t>Targeted support from experienced SEN Maths practi</w:t>
      </w:r>
      <w:r w:rsidR="001C0060">
        <w:rPr>
          <w:i/>
          <w:sz w:val="28"/>
        </w:rPr>
        <w:t>ti</w:t>
      </w:r>
      <w:r w:rsidRPr="00D94188">
        <w:rPr>
          <w:i/>
          <w:sz w:val="28"/>
        </w:rPr>
        <w:t>oners.</w:t>
      </w:r>
    </w:p>
    <w:p w:rsidR="0013301D" w:rsidRPr="00D94188" w:rsidRDefault="00572AC2" w:rsidP="0013301D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2 x</w:t>
      </w:r>
      <w:r w:rsidR="001C0060">
        <w:rPr>
          <w:i/>
          <w:sz w:val="28"/>
        </w:rPr>
        <w:t xml:space="preserve"> ½ </w:t>
      </w:r>
      <w:r>
        <w:rPr>
          <w:i/>
          <w:sz w:val="28"/>
        </w:rPr>
        <w:t>day</w:t>
      </w:r>
      <w:r w:rsidR="0013301D" w:rsidRPr="00D94188">
        <w:rPr>
          <w:i/>
          <w:sz w:val="28"/>
        </w:rPr>
        <w:t xml:space="preserve"> support within your own setting.</w:t>
      </w:r>
    </w:p>
    <w:p w:rsidR="0013301D" w:rsidRPr="00D94188" w:rsidRDefault="0013301D" w:rsidP="0013301D">
      <w:pPr>
        <w:pStyle w:val="ListParagraph"/>
        <w:numPr>
          <w:ilvl w:val="0"/>
          <w:numId w:val="1"/>
        </w:numPr>
        <w:rPr>
          <w:i/>
          <w:sz w:val="28"/>
        </w:rPr>
      </w:pPr>
      <w:r w:rsidRPr="00D94188">
        <w:rPr>
          <w:i/>
          <w:sz w:val="28"/>
        </w:rPr>
        <w:t>3 x</w:t>
      </w:r>
      <w:r w:rsidR="001C0060">
        <w:rPr>
          <w:i/>
          <w:sz w:val="28"/>
        </w:rPr>
        <w:t xml:space="preserve"> ½ day traini</w:t>
      </w:r>
      <w:r w:rsidR="00572AC2">
        <w:rPr>
          <w:i/>
          <w:sz w:val="28"/>
        </w:rPr>
        <w:t>ng sessions throughout the year-</w:t>
      </w:r>
      <w:r w:rsidR="001C0060">
        <w:rPr>
          <w:i/>
          <w:sz w:val="28"/>
        </w:rPr>
        <w:t xml:space="preserve"> December</w:t>
      </w:r>
      <w:r w:rsidRPr="00D94188">
        <w:rPr>
          <w:i/>
          <w:sz w:val="28"/>
        </w:rPr>
        <w:t xml:space="preserve">, </w:t>
      </w:r>
      <w:r w:rsidR="00572AC2">
        <w:rPr>
          <w:i/>
          <w:sz w:val="28"/>
        </w:rPr>
        <w:t>March</w:t>
      </w:r>
      <w:r w:rsidRPr="00D94188">
        <w:rPr>
          <w:i/>
          <w:sz w:val="28"/>
        </w:rPr>
        <w:t xml:space="preserve"> and May – looking at Assessment, Moderation and Resourcing. Also offering the opportunity to network with colleagues</w:t>
      </w:r>
    </w:p>
    <w:p w:rsidR="0013301D" w:rsidRPr="00D94188" w:rsidRDefault="0013301D" w:rsidP="0013301D">
      <w:pPr>
        <w:pStyle w:val="ListParagraph"/>
        <w:numPr>
          <w:ilvl w:val="0"/>
          <w:numId w:val="1"/>
        </w:numPr>
        <w:rPr>
          <w:i/>
          <w:sz w:val="28"/>
        </w:rPr>
      </w:pPr>
      <w:r w:rsidRPr="00D94188">
        <w:rPr>
          <w:i/>
          <w:sz w:val="28"/>
        </w:rPr>
        <w:t xml:space="preserve">1 day training from Maths ‘Guru’ </w:t>
      </w:r>
      <w:hyperlink r:id="rId8" w:tgtFrame="_blank" w:history="1">
        <w:r w:rsidRPr="00D94188">
          <w:rPr>
            <w:rStyle w:val="Hyperlink"/>
            <w:i/>
            <w:sz w:val="28"/>
          </w:rPr>
          <w:t>Les Staves</w:t>
        </w:r>
      </w:hyperlink>
      <w:r w:rsidRPr="00D94188">
        <w:t xml:space="preserve"> </w:t>
      </w:r>
      <w:r w:rsidRPr="00D94188">
        <w:rPr>
          <w:i/>
          <w:sz w:val="28"/>
        </w:rPr>
        <w:t xml:space="preserve">– Spring Term ( </w:t>
      </w:r>
      <w:r w:rsidR="001C0060">
        <w:rPr>
          <w:i/>
          <w:sz w:val="28"/>
        </w:rPr>
        <w:t xml:space="preserve">date </w:t>
      </w:r>
      <w:r w:rsidRPr="00D94188">
        <w:rPr>
          <w:i/>
          <w:sz w:val="28"/>
        </w:rPr>
        <w:t>to be confirmed)</w:t>
      </w:r>
    </w:p>
    <w:p w:rsidR="0013301D" w:rsidRPr="00D94188" w:rsidRDefault="00572AC2" w:rsidP="0013301D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Signposting</w:t>
      </w:r>
      <w:r w:rsidR="0013301D" w:rsidRPr="00D94188">
        <w:rPr>
          <w:i/>
          <w:sz w:val="28"/>
        </w:rPr>
        <w:t xml:space="preserve"> to relevant information and resources</w:t>
      </w:r>
    </w:p>
    <w:p w:rsidR="0013301D" w:rsidRPr="00D94188" w:rsidRDefault="0013301D" w:rsidP="0013301D">
      <w:pPr>
        <w:pStyle w:val="ListParagraph"/>
        <w:rPr>
          <w:sz w:val="32"/>
        </w:rPr>
      </w:pPr>
    </w:p>
    <w:p w:rsidR="0013301D" w:rsidRPr="00D94188" w:rsidRDefault="0013301D" w:rsidP="0013301D">
      <w:pPr>
        <w:pStyle w:val="ListParagraph"/>
        <w:rPr>
          <w:sz w:val="32"/>
          <w:u w:val="single"/>
        </w:rPr>
      </w:pPr>
      <w:r w:rsidRPr="00D94188">
        <w:rPr>
          <w:sz w:val="32"/>
        </w:rPr>
        <w:t xml:space="preserve">                             </w:t>
      </w:r>
      <w:r w:rsidRPr="00D94188">
        <w:rPr>
          <w:sz w:val="32"/>
          <w:u w:val="single"/>
        </w:rPr>
        <w:t xml:space="preserve">Participating schools will be required to </w:t>
      </w:r>
    </w:p>
    <w:p w:rsidR="0013301D" w:rsidRPr="00542454" w:rsidRDefault="0013301D" w:rsidP="0013301D">
      <w:pPr>
        <w:pStyle w:val="ListParagraph"/>
        <w:rPr>
          <w:sz w:val="16"/>
        </w:rPr>
      </w:pPr>
    </w:p>
    <w:p w:rsidR="0013301D" w:rsidRPr="00544EEA" w:rsidRDefault="00572AC2" w:rsidP="00544EEA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8"/>
        </w:rPr>
        <w:t>Identify</w:t>
      </w:r>
      <w:r w:rsidR="0013301D" w:rsidRPr="00D94188">
        <w:rPr>
          <w:i/>
          <w:sz w:val="28"/>
        </w:rPr>
        <w:t xml:space="preserve"> 3 students, failing to meet End of Year 1 Expectations, who will be the focus for this project. </w:t>
      </w:r>
      <w:r w:rsidR="00542454">
        <w:rPr>
          <w:i/>
          <w:sz w:val="28"/>
        </w:rPr>
        <w:t>This will need to be done</w:t>
      </w:r>
      <w:r w:rsidR="001C0060">
        <w:rPr>
          <w:i/>
          <w:sz w:val="28"/>
        </w:rPr>
        <w:t xml:space="preserve"> </w:t>
      </w:r>
      <w:r w:rsidR="00D94188" w:rsidRPr="00D94188">
        <w:rPr>
          <w:i/>
          <w:sz w:val="28"/>
        </w:rPr>
        <w:t>before the initial meeting on</w:t>
      </w:r>
      <w:r w:rsidR="0013301D" w:rsidRPr="00544EEA">
        <w:rPr>
          <w:i/>
          <w:sz w:val="28"/>
        </w:rPr>
        <w:t xml:space="preserve"> </w:t>
      </w:r>
      <w:r w:rsidR="0013301D" w:rsidRPr="00544EEA">
        <w:rPr>
          <w:b/>
          <w:i/>
          <w:sz w:val="28"/>
        </w:rPr>
        <w:t>December</w:t>
      </w:r>
      <w:r w:rsidR="00D94188" w:rsidRPr="00544EEA">
        <w:rPr>
          <w:b/>
          <w:i/>
          <w:sz w:val="28"/>
        </w:rPr>
        <w:t xml:space="preserve"> </w:t>
      </w:r>
      <w:r w:rsidRPr="00544EEA">
        <w:rPr>
          <w:b/>
          <w:i/>
          <w:sz w:val="28"/>
        </w:rPr>
        <w:t>3</w:t>
      </w:r>
      <w:r w:rsidRPr="00544EEA">
        <w:rPr>
          <w:b/>
          <w:i/>
          <w:sz w:val="28"/>
          <w:vertAlign w:val="superscript"/>
        </w:rPr>
        <w:t>rd</w:t>
      </w:r>
      <w:r w:rsidR="00544EEA" w:rsidRPr="00544EEA">
        <w:rPr>
          <w:b/>
          <w:i/>
          <w:sz w:val="28"/>
          <w:vertAlign w:val="superscript"/>
        </w:rPr>
        <w:t xml:space="preserve"> </w:t>
      </w:r>
    </w:p>
    <w:p w:rsidR="0013301D" w:rsidRDefault="0013301D" w:rsidP="002B4786">
      <w:pPr>
        <w:pStyle w:val="ListParagraph"/>
        <w:numPr>
          <w:ilvl w:val="0"/>
          <w:numId w:val="2"/>
        </w:numPr>
      </w:pPr>
      <w:r w:rsidRPr="00572AC2">
        <w:rPr>
          <w:i/>
          <w:sz w:val="28"/>
        </w:rPr>
        <w:t xml:space="preserve">Identify </w:t>
      </w:r>
      <w:r w:rsidR="00572AC2" w:rsidRPr="00572AC2">
        <w:rPr>
          <w:i/>
          <w:sz w:val="28"/>
        </w:rPr>
        <w:t>a member</w:t>
      </w:r>
      <w:r w:rsidRPr="00572AC2">
        <w:rPr>
          <w:i/>
          <w:sz w:val="28"/>
        </w:rPr>
        <w:t xml:space="preserve"> of teaching staff to participate throughout the</w:t>
      </w:r>
      <w:r w:rsidR="001C0060" w:rsidRPr="00572AC2">
        <w:rPr>
          <w:i/>
          <w:sz w:val="28"/>
        </w:rPr>
        <w:t xml:space="preserve"> study between December and the end of June</w:t>
      </w:r>
      <w:r w:rsidRPr="00572AC2">
        <w:rPr>
          <w:i/>
          <w:sz w:val="28"/>
        </w:rPr>
        <w:t xml:space="preserve">. They will be expected to attend Training Sessions and </w:t>
      </w:r>
      <w:r w:rsidR="00572AC2" w:rsidRPr="00572AC2">
        <w:rPr>
          <w:i/>
          <w:sz w:val="28"/>
        </w:rPr>
        <w:t xml:space="preserve">enable the </w:t>
      </w:r>
      <w:r w:rsidRPr="00572AC2">
        <w:rPr>
          <w:i/>
          <w:sz w:val="28"/>
        </w:rPr>
        <w:t>app</w:t>
      </w:r>
      <w:r w:rsidR="00572AC2" w:rsidRPr="00572AC2">
        <w:rPr>
          <w:i/>
          <w:sz w:val="28"/>
        </w:rPr>
        <w:t xml:space="preserve">lication of </w:t>
      </w:r>
      <w:r w:rsidRPr="00572AC2">
        <w:rPr>
          <w:i/>
          <w:sz w:val="28"/>
        </w:rPr>
        <w:t xml:space="preserve">practice with identified students. </w:t>
      </w:r>
    </w:p>
    <w:p w:rsidR="0013301D" w:rsidRPr="004F1B99" w:rsidRDefault="0013301D" w:rsidP="0013301D">
      <w:pPr>
        <w:pStyle w:val="ListParagraph"/>
        <w:ind w:left="-142"/>
        <w:rPr>
          <w:i/>
          <w:sz w:val="18"/>
        </w:rPr>
      </w:pPr>
    </w:p>
    <w:p w:rsidR="0013301D" w:rsidRDefault="0013301D" w:rsidP="0013301D">
      <w:pPr>
        <w:pStyle w:val="ListParagraph"/>
        <w:tabs>
          <w:tab w:val="left" w:pos="0"/>
        </w:tabs>
        <w:ind w:left="0"/>
        <w:jc w:val="center"/>
        <w:rPr>
          <w:sz w:val="28"/>
        </w:rPr>
      </w:pPr>
      <w:r>
        <w:rPr>
          <w:sz w:val="28"/>
        </w:rPr>
        <w:t>If you would like to take part in this project please complete the questionnaire below</w:t>
      </w:r>
    </w:p>
    <w:p w:rsidR="00D94188" w:rsidRDefault="0013301D" w:rsidP="00572AC2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 xml:space="preserve">and return </w:t>
      </w:r>
      <w:proofErr w:type="gramStart"/>
      <w:r>
        <w:rPr>
          <w:sz w:val="28"/>
        </w:rPr>
        <w:t xml:space="preserve">to  </w:t>
      </w:r>
      <w:r>
        <w:rPr>
          <w:color w:val="FF0000"/>
          <w:sz w:val="28"/>
        </w:rPr>
        <w:t>birminghamsenmaths@gmail.com</w:t>
      </w:r>
      <w:proofErr w:type="gramEnd"/>
      <w:r>
        <w:rPr>
          <w:color w:val="FF0000"/>
          <w:sz w:val="28"/>
        </w:rPr>
        <w:t xml:space="preserve">   </w:t>
      </w:r>
      <w:r w:rsidRPr="00654660">
        <w:rPr>
          <w:sz w:val="28"/>
        </w:rPr>
        <w:t xml:space="preserve">by </w:t>
      </w:r>
      <w:r w:rsidR="00D94188">
        <w:rPr>
          <w:sz w:val="28"/>
        </w:rPr>
        <w:t>15</w:t>
      </w:r>
      <w:r w:rsidR="00D94188" w:rsidRPr="00D94188">
        <w:rPr>
          <w:sz w:val="28"/>
          <w:vertAlign w:val="superscript"/>
        </w:rPr>
        <w:t>th</w:t>
      </w:r>
      <w:r w:rsidR="00572AC2">
        <w:rPr>
          <w:sz w:val="28"/>
        </w:rPr>
        <w:t xml:space="preserve"> November 2019</w:t>
      </w:r>
    </w:p>
    <w:p w:rsidR="00572AC2" w:rsidRDefault="00572AC2" w:rsidP="00572AC2">
      <w:pPr>
        <w:pStyle w:val="ListParagraph"/>
        <w:ind w:left="0"/>
        <w:jc w:val="center"/>
        <w:rPr>
          <w:sz w:val="28"/>
        </w:rPr>
      </w:pPr>
    </w:p>
    <w:p w:rsidR="00572AC2" w:rsidRDefault="00544EEA" w:rsidP="00572AC2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First Meeting December 3</w:t>
      </w:r>
      <w:r w:rsidRPr="00544EEA">
        <w:rPr>
          <w:sz w:val="28"/>
          <w:vertAlign w:val="superscript"/>
        </w:rPr>
        <w:t>rd</w:t>
      </w:r>
      <w:r>
        <w:rPr>
          <w:sz w:val="28"/>
        </w:rPr>
        <w:t xml:space="preserve"> 9.00- 12.00 </w:t>
      </w:r>
      <w:r w:rsidR="00F55764">
        <w:rPr>
          <w:sz w:val="28"/>
        </w:rPr>
        <w:t>@ Fox Hollies School, Mosele</w:t>
      </w:r>
      <w:bookmarkStart w:id="0" w:name="_GoBack"/>
      <w:bookmarkEnd w:id="0"/>
      <w:r w:rsidR="00F55764">
        <w:rPr>
          <w:sz w:val="28"/>
        </w:rPr>
        <w:t xml:space="preserve">y, Birmingham </w:t>
      </w:r>
    </w:p>
    <w:p w:rsidR="00572AC2" w:rsidRDefault="00572AC2" w:rsidP="00572AC2">
      <w:pPr>
        <w:pStyle w:val="ListParagraph"/>
        <w:ind w:left="0"/>
        <w:jc w:val="center"/>
        <w:rPr>
          <w:sz w:val="28"/>
        </w:rPr>
      </w:pPr>
    </w:p>
    <w:p w:rsidR="00572AC2" w:rsidRDefault="00572AC2" w:rsidP="00572AC2">
      <w:pPr>
        <w:pStyle w:val="ListParagraph"/>
        <w:ind w:left="0"/>
        <w:jc w:val="center"/>
        <w:rPr>
          <w:sz w:val="28"/>
        </w:rPr>
      </w:pPr>
    </w:p>
    <w:p w:rsidR="00572AC2" w:rsidRDefault="00572AC2" w:rsidP="00572AC2">
      <w:pPr>
        <w:pStyle w:val="ListParagraph"/>
        <w:ind w:left="0"/>
        <w:jc w:val="center"/>
        <w:rPr>
          <w:sz w:val="28"/>
        </w:rPr>
      </w:pPr>
    </w:p>
    <w:p w:rsidR="00572AC2" w:rsidRPr="00572AC2" w:rsidRDefault="00572AC2" w:rsidP="00572AC2">
      <w:pPr>
        <w:pStyle w:val="ListParagraph"/>
        <w:ind w:left="0"/>
        <w:jc w:val="center"/>
        <w:rPr>
          <w:sz w:val="28"/>
        </w:rPr>
      </w:pPr>
    </w:p>
    <w:p w:rsidR="00D94188" w:rsidRPr="0013301D" w:rsidRDefault="0013301D" w:rsidP="00D94188">
      <w:pPr>
        <w:pStyle w:val="NoSpacing"/>
        <w:rPr>
          <w:sz w:val="40"/>
          <w:szCs w:val="40"/>
        </w:rPr>
      </w:pPr>
      <w:r w:rsidRPr="0013301D">
        <w:rPr>
          <w:noProof/>
          <w:sz w:val="40"/>
          <w:szCs w:val="40"/>
        </w:rPr>
        <w:lastRenderedPageBreak/>
        <w:drawing>
          <wp:inline distT="0" distB="0" distL="0" distR="0">
            <wp:extent cx="1072515" cy="5473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188">
        <w:rPr>
          <w:sz w:val="40"/>
          <w:szCs w:val="40"/>
        </w:rPr>
        <w:t xml:space="preserve">               </w:t>
      </w:r>
      <w:r w:rsidR="00D94188" w:rsidRPr="0013301D">
        <w:rPr>
          <w:sz w:val="40"/>
          <w:szCs w:val="40"/>
        </w:rPr>
        <w:t>Bridging the Gap</w:t>
      </w:r>
      <w:r w:rsidR="00D94188">
        <w:rPr>
          <w:sz w:val="40"/>
          <w:szCs w:val="40"/>
        </w:rPr>
        <w:t xml:space="preserve">            </w:t>
      </w:r>
      <w:r w:rsidRPr="0013301D">
        <w:rPr>
          <w:noProof/>
          <w:sz w:val="40"/>
          <w:szCs w:val="40"/>
        </w:rPr>
        <w:drawing>
          <wp:inline distT="0" distB="0" distL="0" distR="0">
            <wp:extent cx="1288489" cy="526785"/>
            <wp:effectExtent l="19050" t="0" r="691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9-28 13_13_11-download.asp ‎- Microsoft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72" cy="5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88" w:rsidRDefault="00D94188" w:rsidP="00D94188">
      <w:pPr>
        <w:pStyle w:val="NoSpacing"/>
        <w:jc w:val="center"/>
        <w:rPr>
          <w:sz w:val="40"/>
          <w:szCs w:val="40"/>
        </w:rPr>
      </w:pPr>
      <w:r w:rsidRPr="0013301D">
        <w:rPr>
          <w:sz w:val="40"/>
          <w:szCs w:val="40"/>
        </w:rPr>
        <w:t xml:space="preserve">Assessment and Resourcing within Number &amp; Counting – </w:t>
      </w:r>
      <w:r w:rsidR="001C0060">
        <w:rPr>
          <w:sz w:val="40"/>
          <w:szCs w:val="40"/>
        </w:rPr>
        <w:t>Enabling Mastery for SEND Pupils.</w:t>
      </w:r>
    </w:p>
    <w:p w:rsidR="00D94188" w:rsidRPr="0013301D" w:rsidRDefault="00D94188" w:rsidP="00D94188">
      <w:pPr>
        <w:pStyle w:val="NoSpacing"/>
        <w:jc w:val="center"/>
        <w:rPr>
          <w:sz w:val="40"/>
          <w:szCs w:val="40"/>
        </w:rPr>
      </w:pPr>
    </w:p>
    <w:p w:rsidR="00D94188" w:rsidRPr="00BC12CB" w:rsidRDefault="00D94188" w:rsidP="00D94188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Pr="00BC12CB">
        <w:rPr>
          <w:rFonts w:ascii="Arial" w:hAnsi="Arial" w:cs="Arial"/>
        </w:rPr>
        <w:t>schools to receive FREE targeted support and SEN Maths training</w:t>
      </w:r>
    </w:p>
    <w:p w:rsidR="00D94188" w:rsidRDefault="00D94188" w:rsidP="00D94188">
      <w:pPr>
        <w:pStyle w:val="ListParagraph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RETURN THIS COMPLETED FORM TO – </w:t>
      </w:r>
      <w:hyperlink r:id="rId9" w:history="1">
        <w:r w:rsidRPr="00C411F2">
          <w:rPr>
            <w:rStyle w:val="Hyperlink"/>
            <w:rFonts w:ascii="Arial" w:hAnsi="Arial" w:cs="Arial"/>
            <w:i/>
          </w:rPr>
          <w:t>birminghamsenmaths@gmail.com</w:t>
        </w:r>
      </w:hyperlink>
      <w:r>
        <w:rPr>
          <w:rFonts w:ascii="Arial" w:hAnsi="Arial" w:cs="Arial"/>
          <w:i/>
        </w:rPr>
        <w:t xml:space="preserve"> by 15</w:t>
      </w:r>
      <w:r w:rsidRPr="00D94188">
        <w:rPr>
          <w:rFonts w:ascii="Arial" w:hAnsi="Arial" w:cs="Arial"/>
          <w:i/>
          <w:vertAlign w:val="superscript"/>
        </w:rPr>
        <w:t>th</w:t>
      </w:r>
      <w:r w:rsidR="00572AC2">
        <w:rPr>
          <w:rFonts w:ascii="Arial" w:hAnsi="Arial" w:cs="Arial"/>
          <w:i/>
        </w:rPr>
        <w:t xml:space="preserve"> November 2019</w:t>
      </w:r>
    </w:p>
    <w:p w:rsidR="00D94188" w:rsidRDefault="00D94188" w:rsidP="00D94188">
      <w:pPr>
        <w:pStyle w:val="NoSpacing"/>
        <w:ind w:left="284"/>
        <w:rPr>
          <w:rFonts w:ascii="Arial" w:hAnsi="Arial" w:cs="Arial"/>
          <w:b/>
        </w:rPr>
      </w:pPr>
      <w:r>
        <w:t xml:space="preserve"> </w:t>
      </w:r>
      <w:r>
        <w:rPr>
          <w:rFonts w:ascii="Arial" w:hAnsi="Arial" w:cs="Arial"/>
          <w:b/>
        </w:rPr>
        <w:t>Name of School/</w:t>
      </w:r>
      <w:proofErr w:type="gramStart"/>
      <w:r>
        <w:rPr>
          <w:rFonts w:ascii="Arial" w:hAnsi="Arial" w:cs="Arial"/>
          <w:b/>
        </w:rPr>
        <w:t>S</w:t>
      </w:r>
      <w:r w:rsidRPr="00723FF5">
        <w:rPr>
          <w:rFonts w:ascii="Arial" w:hAnsi="Arial" w:cs="Arial"/>
          <w:b/>
        </w:rPr>
        <w:t>etting</w:t>
      </w:r>
      <w:r>
        <w:rPr>
          <w:rFonts w:ascii="Arial" w:hAnsi="Arial" w:cs="Arial"/>
          <w:b/>
        </w:rPr>
        <w:t xml:space="preserve"> :</w:t>
      </w:r>
      <w:proofErr w:type="gramEnd"/>
    </w:p>
    <w:p w:rsidR="00D94188" w:rsidRDefault="00D94188" w:rsidP="00D94188">
      <w:pPr>
        <w:pStyle w:val="NoSpacing"/>
        <w:ind w:left="284"/>
        <w:rPr>
          <w:rFonts w:ascii="Arial" w:hAnsi="Arial" w:cs="Arial"/>
          <w:b/>
        </w:rPr>
      </w:pPr>
    </w:p>
    <w:p w:rsidR="00D94188" w:rsidRPr="00723FF5" w:rsidRDefault="00D94188" w:rsidP="00D94188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Address:</w:t>
      </w:r>
    </w:p>
    <w:p w:rsidR="00D94188" w:rsidRPr="00723FF5" w:rsidRDefault="00D94188" w:rsidP="00D94188">
      <w:pPr>
        <w:pStyle w:val="NoSpacing"/>
        <w:ind w:left="284"/>
        <w:rPr>
          <w:rFonts w:ascii="Arial" w:hAnsi="Arial" w:cs="Arial"/>
          <w:b/>
        </w:rPr>
      </w:pPr>
    </w:p>
    <w:p w:rsidR="00D94188" w:rsidRPr="00723FF5" w:rsidRDefault="00D94188" w:rsidP="00D94188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proofErr w:type="gramStart"/>
      <w:r>
        <w:rPr>
          <w:rFonts w:ascii="Arial" w:hAnsi="Arial" w:cs="Arial"/>
          <w:b/>
        </w:rPr>
        <w:t>N</w:t>
      </w:r>
      <w:r w:rsidRPr="00723FF5">
        <w:rPr>
          <w:rFonts w:ascii="Arial" w:hAnsi="Arial" w:cs="Arial"/>
          <w:b/>
        </w:rPr>
        <w:t xml:space="preserve">ame </w:t>
      </w:r>
      <w:r>
        <w:rPr>
          <w:rFonts w:ascii="Arial" w:hAnsi="Arial" w:cs="Arial"/>
          <w:b/>
        </w:rPr>
        <w:t>:</w:t>
      </w:r>
      <w:proofErr w:type="gramEnd"/>
    </w:p>
    <w:p w:rsidR="00D94188" w:rsidRPr="00723FF5" w:rsidRDefault="00D94188" w:rsidP="00D94188">
      <w:pPr>
        <w:pStyle w:val="NoSpacing"/>
        <w:ind w:left="284"/>
        <w:rPr>
          <w:rFonts w:ascii="Arial" w:hAnsi="Arial" w:cs="Arial"/>
          <w:b/>
        </w:rPr>
      </w:pPr>
    </w:p>
    <w:p w:rsidR="00D94188" w:rsidRPr="00BC12CB" w:rsidRDefault="00D94188" w:rsidP="00D94188">
      <w:pPr>
        <w:ind w:left="284"/>
        <w:rPr>
          <w:rFonts w:ascii="Arial" w:hAnsi="Arial" w:cs="Arial"/>
          <w:b/>
        </w:rPr>
      </w:pPr>
      <w:r w:rsidRPr="00723FF5">
        <w:rPr>
          <w:rFonts w:ascii="Arial" w:hAnsi="Arial" w:cs="Arial"/>
          <w:b/>
        </w:rPr>
        <w:t xml:space="preserve"> Email </w:t>
      </w:r>
      <w:proofErr w:type="gramStart"/>
      <w:r w:rsidRPr="00723FF5"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 xml:space="preserve"> :</w:t>
      </w:r>
      <w:proofErr w:type="gramEnd"/>
    </w:p>
    <w:p w:rsidR="00D94188" w:rsidRDefault="00D94188" w:rsidP="0013301D">
      <w:pPr>
        <w:pStyle w:val="ListParagraph"/>
      </w:pPr>
    </w:p>
    <w:p w:rsidR="00D94188" w:rsidRDefault="00D94188" w:rsidP="00D94188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b/>
        </w:rPr>
      </w:pPr>
      <w:r w:rsidRPr="00BC12CB">
        <w:rPr>
          <w:rFonts w:ascii="Arial" w:hAnsi="Arial" w:cs="Arial"/>
          <w:b/>
        </w:rPr>
        <w:t>How many stu</w:t>
      </w:r>
      <w:r>
        <w:rPr>
          <w:rFonts w:ascii="Arial" w:hAnsi="Arial" w:cs="Arial"/>
          <w:b/>
        </w:rPr>
        <w:t>dents are on your SEN register</w:t>
      </w:r>
    </w:p>
    <w:p w:rsidR="00D94188" w:rsidRPr="00BC12CB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SEN Support</w:t>
      </w:r>
      <w:r w:rsidRPr="00BC12CB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>____</w:t>
      </w:r>
      <w:r w:rsidRPr="00BC12CB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         </w:t>
      </w:r>
      <w:r w:rsidRPr="00BC12CB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>Education, Health &amp; Care Plan (</w:t>
      </w:r>
      <w:proofErr w:type="gramStart"/>
      <w:r w:rsidRPr="00BC12CB">
        <w:rPr>
          <w:rFonts w:ascii="Arial" w:hAnsi="Arial" w:cs="Arial"/>
          <w:i/>
        </w:rPr>
        <w:t>EHCP</w:t>
      </w:r>
      <w:r>
        <w:rPr>
          <w:rFonts w:ascii="Arial" w:hAnsi="Arial" w:cs="Arial"/>
          <w:i/>
        </w:rPr>
        <w:t>)  _</w:t>
      </w:r>
      <w:proofErr w:type="gramEnd"/>
      <w:r>
        <w:rPr>
          <w:rFonts w:ascii="Arial" w:hAnsi="Arial" w:cs="Arial"/>
          <w:i/>
        </w:rPr>
        <w:t>___</w:t>
      </w:r>
    </w:p>
    <w:p w:rsidR="00D94188" w:rsidRDefault="00D94188" w:rsidP="00D94188">
      <w:pPr>
        <w:pStyle w:val="ListParagraph"/>
        <w:ind w:left="284"/>
        <w:rPr>
          <w:rFonts w:ascii="Arial" w:hAnsi="Arial" w:cs="Arial"/>
          <w:i/>
        </w:rPr>
      </w:pPr>
    </w:p>
    <w:p w:rsidR="00D94188" w:rsidRPr="00664EA3" w:rsidRDefault="00D94188" w:rsidP="00D94188">
      <w:pPr>
        <w:pStyle w:val="ListParagraph"/>
        <w:ind w:left="284"/>
        <w:rPr>
          <w:rFonts w:ascii="Arial" w:hAnsi="Arial" w:cs="Arial"/>
          <w:i/>
          <w:sz w:val="16"/>
        </w:rPr>
      </w:pPr>
    </w:p>
    <w:p w:rsidR="00AD39AF" w:rsidRPr="00AD39AF" w:rsidRDefault="00D94188" w:rsidP="00AD39AF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b/>
          <w:i/>
        </w:rPr>
      </w:pPr>
      <w:r w:rsidRPr="00BC12CB">
        <w:rPr>
          <w:rFonts w:ascii="Arial" w:hAnsi="Arial" w:cs="Arial"/>
          <w:b/>
        </w:rPr>
        <w:t>Please circle the levels at which your students are working</w:t>
      </w:r>
      <w:r>
        <w:rPr>
          <w:rFonts w:ascii="Arial" w:hAnsi="Arial" w:cs="Arial"/>
          <w:b/>
        </w:rPr>
        <w:t>.</w:t>
      </w:r>
    </w:p>
    <w:p w:rsidR="00AD39AF" w:rsidRPr="00AD39AF" w:rsidRDefault="00AD39AF" w:rsidP="00AD39AF">
      <w:pPr>
        <w:pStyle w:val="ListParagraph"/>
        <w:ind w:left="284"/>
        <w:rPr>
          <w:rFonts w:ascii="Arial" w:hAnsi="Arial" w:cs="Arial"/>
          <w:b/>
          <w:i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i/>
        </w:rPr>
      </w:pPr>
      <w:r w:rsidRPr="00BC12CB">
        <w:rPr>
          <w:rFonts w:ascii="Arial" w:hAnsi="Arial" w:cs="Arial"/>
          <w:i/>
        </w:rPr>
        <w:t>Below End of Year 1 expectations</w:t>
      </w:r>
      <w:r w:rsidR="00AD39AF">
        <w:rPr>
          <w:rFonts w:ascii="Arial" w:hAnsi="Arial" w:cs="Arial"/>
          <w:i/>
        </w:rPr>
        <w:t xml:space="preserve">        M1        M2        M3       M4       M5 </w:t>
      </w:r>
    </w:p>
    <w:p w:rsidR="00572AC2" w:rsidRPr="00572AC2" w:rsidRDefault="00572AC2" w:rsidP="00572A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 w:rsidRPr="00572AC2">
        <w:rPr>
          <w:rFonts w:ascii="Arial" w:hAnsi="Arial" w:cs="Arial"/>
          <w:i/>
        </w:rPr>
        <w:t>Or</w:t>
      </w:r>
    </w:p>
    <w:p w:rsidR="00572AC2" w:rsidRPr="00572AC2" w:rsidRDefault="00572AC2" w:rsidP="00572A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572AC2">
        <w:rPr>
          <w:rFonts w:ascii="Arial" w:hAnsi="Arial" w:cs="Arial"/>
          <w:i/>
        </w:rPr>
        <w:t>Band of A2E Continuum</w:t>
      </w:r>
      <w:proofErr w:type="gramStart"/>
      <w:r w:rsidR="00AD39AF">
        <w:rPr>
          <w:rFonts w:ascii="Arial" w:hAnsi="Arial" w:cs="Arial"/>
          <w:i/>
        </w:rPr>
        <w:t>`  Band</w:t>
      </w:r>
      <w:proofErr w:type="gramEnd"/>
      <w:r w:rsidR="00AD39AF">
        <w:rPr>
          <w:rFonts w:ascii="Arial" w:hAnsi="Arial" w:cs="Arial"/>
          <w:i/>
        </w:rPr>
        <w:t xml:space="preserve">    1     2     3     4    5    6     7    `8</w:t>
      </w:r>
    </w:p>
    <w:p w:rsidR="00572AC2" w:rsidRPr="00572AC2" w:rsidRDefault="00572AC2" w:rsidP="00572A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</w:t>
      </w:r>
      <w:r w:rsidRPr="00572AC2">
        <w:rPr>
          <w:rFonts w:ascii="Arial" w:hAnsi="Arial" w:cs="Arial"/>
          <w:i/>
        </w:rPr>
        <w:t>Or</w:t>
      </w:r>
    </w:p>
    <w:p w:rsidR="00572AC2" w:rsidRDefault="00572AC2" w:rsidP="00D94188">
      <w:pPr>
        <w:pStyle w:val="ListParagraph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Level on Schools Recording System</w:t>
      </w:r>
      <w:r w:rsidR="00AD39AF">
        <w:rPr>
          <w:rFonts w:ascii="Arial" w:hAnsi="Arial" w:cs="Arial"/>
          <w:i/>
        </w:rPr>
        <w:t xml:space="preserve"> </w:t>
      </w:r>
      <w:proofErr w:type="gramStart"/>
      <w:r w:rsidR="00AD39AF">
        <w:rPr>
          <w:rFonts w:ascii="Arial" w:hAnsi="Arial" w:cs="Arial"/>
          <w:i/>
        </w:rPr>
        <w:t>( Please</w:t>
      </w:r>
      <w:proofErr w:type="gramEnd"/>
      <w:r w:rsidR="00AD39AF">
        <w:rPr>
          <w:rFonts w:ascii="Arial" w:hAnsi="Arial" w:cs="Arial"/>
          <w:i/>
        </w:rPr>
        <w:t xml:space="preserve"> name your system if applicable)</w:t>
      </w:r>
    </w:p>
    <w:p w:rsidR="00D94188" w:rsidRDefault="00D94188" w:rsidP="00D94188">
      <w:pPr>
        <w:pStyle w:val="ListParagraph"/>
        <w:ind w:left="284"/>
        <w:rPr>
          <w:rFonts w:ascii="Arial" w:hAnsi="Arial" w:cs="Arial"/>
          <w:i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i/>
        </w:rPr>
      </w:pPr>
    </w:p>
    <w:p w:rsidR="00D94188" w:rsidRDefault="00D94188" w:rsidP="00D94188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you currently assess the needs of SEN children in </w:t>
      </w:r>
      <w:proofErr w:type="gramStart"/>
      <w:r>
        <w:rPr>
          <w:rFonts w:ascii="Arial" w:hAnsi="Arial" w:cs="Arial"/>
          <w:b/>
        </w:rPr>
        <w:t>Maths ?</w:t>
      </w:r>
      <w:proofErr w:type="gramEnd"/>
    </w:p>
    <w:p w:rsidR="00D94188" w:rsidRDefault="00D94188" w:rsidP="00D94188">
      <w:pPr>
        <w:rPr>
          <w:rFonts w:ascii="Arial" w:hAnsi="Arial" w:cs="Arial"/>
          <w:b/>
        </w:rPr>
      </w:pPr>
    </w:p>
    <w:p w:rsidR="00D94188" w:rsidRPr="00D94188" w:rsidRDefault="00D94188" w:rsidP="00D94188">
      <w:pPr>
        <w:rPr>
          <w:rFonts w:ascii="Arial" w:hAnsi="Arial" w:cs="Arial"/>
          <w:b/>
        </w:rPr>
      </w:pPr>
    </w:p>
    <w:p w:rsidR="00D94188" w:rsidRPr="00BC12CB" w:rsidRDefault="00D94188" w:rsidP="00D94188">
      <w:pPr>
        <w:pStyle w:val="ListParagraph"/>
        <w:ind w:left="284"/>
        <w:rPr>
          <w:rFonts w:ascii="Arial" w:hAnsi="Arial" w:cs="Arial"/>
          <w:i/>
        </w:rPr>
      </w:pPr>
    </w:p>
    <w:p w:rsidR="00D94188" w:rsidRDefault="00D94188" w:rsidP="00D94188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b/>
        </w:rPr>
      </w:pPr>
      <w:r w:rsidRPr="00BC12CB">
        <w:rPr>
          <w:rFonts w:ascii="Arial" w:hAnsi="Arial" w:cs="Arial"/>
          <w:b/>
        </w:rPr>
        <w:t xml:space="preserve">What resources are available </w:t>
      </w:r>
      <w:r>
        <w:rPr>
          <w:rFonts w:ascii="Arial" w:hAnsi="Arial" w:cs="Arial"/>
          <w:b/>
        </w:rPr>
        <w:t xml:space="preserve">in your setting </w:t>
      </w:r>
      <w:r w:rsidRPr="00BC12CB">
        <w:rPr>
          <w:rFonts w:ascii="Arial" w:hAnsi="Arial" w:cs="Arial"/>
          <w:b/>
        </w:rPr>
        <w:t>to support SEN students</w:t>
      </w:r>
      <w:r>
        <w:rPr>
          <w:rFonts w:ascii="Arial" w:hAnsi="Arial" w:cs="Arial"/>
          <w:b/>
        </w:rPr>
        <w:t xml:space="preserve">, including any published schemes of </w:t>
      </w:r>
      <w:proofErr w:type="gramStart"/>
      <w:r>
        <w:rPr>
          <w:rFonts w:ascii="Arial" w:hAnsi="Arial" w:cs="Arial"/>
          <w:b/>
        </w:rPr>
        <w:t xml:space="preserve">work </w:t>
      </w:r>
      <w:r w:rsidRPr="00BC12CB">
        <w:rPr>
          <w:rFonts w:ascii="Arial" w:hAnsi="Arial" w:cs="Arial"/>
          <w:b/>
        </w:rPr>
        <w:t>?</w:t>
      </w:r>
      <w:proofErr w:type="gramEnd"/>
    </w:p>
    <w:p w:rsidR="00D94188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ind w:left="284"/>
        <w:rPr>
          <w:rFonts w:ascii="Arial" w:hAnsi="Arial" w:cs="Arial"/>
          <w:b/>
        </w:rPr>
      </w:pPr>
    </w:p>
    <w:p w:rsidR="00D94188" w:rsidRDefault="00D94188" w:rsidP="00D94188">
      <w:pPr>
        <w:pStyle w:val="ListParagraph"/>
        <w:numPr>
          <w:ilvl w:val="0"/>
          <w:numId w:val="3"/>
        </w:numPr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feel free to add any other information in support of your application.</w:t>
      </w:r>
    </w:p>
    <w:p w:rsidR="00D94188" w:rsidRDefault="00D94188" w:rsidP="0013301D">
      <w:pPr>
        <w:pStyle w:val="ListParagraph"/>
      </w:pPr>
    </w:p>
    <w:sectPr w:rsidR="00D94188" w:rsidSect="00572AC2">
      <w:pgSz w:w="11906" w:h="16838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DF"/>
    <w:multiLevelType w:val="hybridMultilevel"/>
    <w:tmpl w:val="6DDE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A16"/>
    <w:multiLevelType w:val="hybridMultilevel"/>
    <w:tmpl w:val="8A7E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DDF"/>
    <w:multiLevelType w:val="hybridMultilevel"/>
    <w:tmpl w:val="3C341E1E"/>
    <w:lvl w:ilvl="0" w:tplc="C654F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D"/>
    <w:rsid w:val="0013301D"/>
    <w:rsid w:val="00196219"/>
    <w:rsid w:val="001C0060"/>
    <w:rsid w:val="00247809"/>
    <w:rsid w:val="00542454"/>
    <w:rsid w:val="00544EEA"/>
    <w:rsid w:val="00572AC2"/>
    <w:rsid w:val="009D54B9"/>
    <w:rsid w:val="00A51868"/>
    <w:rsid w:val="00AD39AF"/>
    <w:rsid w:val="00D94188"/>
    <w:rsid w:val="00E47AF5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AF99"/>
  <w15:docId w15:val="{5A55020B-13E0-4AE3-B65D-1684B7A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0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yspecialmaths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rminghamsenmat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3A8BA6-E808-4CD4-A7FA-3DDD5090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d.convery</dc:creator>
  <cp:lastModifiedBy>Dawn Convery</cp:lastModifiedBy>
  <cp:revision>4</cp:revision>
  <dcterms:created xsi:type="dcterms:W3CDTF">2019-10-01T09:21:00Z</dcterms:created>
  <dcterms:modified xsi:type="dcterms:W3CDTF">2019-10-15T12:07:00Z</dcterms:modified>
</cp:coreProperties>
</file>